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4277" w14:textId="77777777" w:rsidR="006310F4" w:rsidRPr="006310F4" w:rsidRDefault="006310F4" w:rsidP="006310F4">
      <w:pPr>
        <w:spacing w:before="100" w:beforeAutospacing="1" w:after="100" w:afterAutospacing="1" w:line="240" w:lineRule="auto"/>
        <w:outlineLvl w:val="0"/>
        <w:rPr>
          <w:rFonts w:ascii="Times New Roman" w:eastAsia="Times New Roman" w:hAnsi="Times New Roman" w:cs="Times New Roman"/>
          <w:b/>
          <w:bCs/>
          <w:kern w:val="36"/>
          <w:sz w:val="20"/>
          <w:szCs w:val="20"/>
          <w:lang w:eastAsia="fi-FI"/>
        </w:rPr>
      </w:pPr>
      <w:bookmarkStart w:id="0" w:name="_GoBack"/>
      <w:bookmarkEnd w:id="0"/>
      <w:r w:rsidRPr="006310F4">
        <w:rPr>
          <w:rFonts w:ascii="Times New Roman" w:eastAsia="Times New Roman" w:hAnsi="Times New Roman" w:cs="Times New Roman"/>
          <w:b/>
          <w:bCs/>
          <w:kern w:val="36"/>
          <w:sz w:val="20"/>
          <w:szCs w:val="20"/>
          <w:lang w:eastAsia="fi-FI"/>
        </w:rPr>
        <w:t>Kilometrikorvaus ja päiväraha</w:t>
      </w:r>
    </w:p>
    <w:p w14:paraId="1DFDBD74" w14:textId="77777777" w:rsidR="006310F4" w:rsidRPr="006310F4" w:rsidRDefault="006310F4" w:rsidP="006310F4">
      <w:pPr>
        <w:spacing w:before="100" w:beforeAutospacing="1" w:after="100" w:afterAutospacing="1" w:line="240" w:lineRule="auto"/>
        <w:rPr>
          <w:rFonts w:ascii="Times New Roman" w:eastAsia="Times New Roman" w:hAnsi="Times New Roman" w:cs="Times New Roman"/>
          <w:sz w:val="20"/>
          <w:szCs w:val="20"/>
          <w:lang w:eastAsia="fi-FI"/>
        </w:rPr>
      </w:pPr>
      <w:r w:rsidRPr="006310F4">
        <w:rPr>
          <w:rFonts w:ascii="Times New Roman" w:eastAsia="Times New Roman" w:hAnsi="Times New Roman" w:cs="Times New Roman"/>
          <w:sz w:val="20"/>
          <w:szCs w:val="20"/>
          <w:lang w:eastAsia="fi-FI"/>
        </w:rPr>
        <w:t>Työnantaja voi korvata tilapäisestä työmatkasta aiheutuneita kustannuksia. Korvaukset ovat verottomia, jos ne perustuvat joko todellisiin kuluihin tai Verohallinnon vuosittaiseen päätökseen päivärahoista ja kilometrikorvauksista.</w:t>
      </w:r>
    </w:p>
    <w:p w14:paraId="2A59C61C" w14:textId="77777777" w:rsidR="006310F4" w:rsidRDefault="006310F4" w:rsidP="006310F4">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6310F4">
        <w:rPr>
          <w:rFonts w:ascii="Times New Roman" w:eastAsia="Times New Roman" w:hAnsi="Times New Roman" w:cs="Times New Roman"/>
          <w:b/>
          <w:bCs/>
          <w:sz w:val="20"/>
          <w:szCs w:val="20"/>
          <w:lang w:eastAsia="fi-FI"/>
        </w:rPr>
        <w:t>Päivärahaan vaikuttaa työmatkan pituus ja kohde</w:t>
      </w:r>
    </w:p>
    <w:p w14:paraId="5111F823" w14:textId="77777777" w:rsidR="006310F4" w:rsidRPr="006310F4" w:rsidRDefault="006310F4" w:rsidP="006310F4">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6310F4">
        <w:rPr>
          <w:rFonts w:ascii="Times New Roman" w:eastAsia="Times New Roman" w:hAnsi="Times New Roman" w:cs="Times New Roman"/>
          <w:sz w:val="20"/>
          <w:szCs w:val="20"/>
          <w:lang w:eastAsia="fi-FI"/>
        </w:rPr>
        <w:t>Työnantaja voi maksaa työmatkan ajalta päivärahaa, jos matkakohde on yli 15 kilometrin päässä joko asunnostasi tai varsinaisesta työpaikastasi. Työmatkan kesto vaikuttaa päivärahan suuruuteen.</w:t>
      </w:r>
    </w:p>
    <w:p w14:paraId="396939FF" w14:textId="77777777" w:rsidR="006310F4" w:rsidRPr="006310F4" w:rsidRDefault="00717AF2" w:rsidP="006310F4">
      <w:pPr>
        <w:spacing w:before="100" w:beforeAutospacing="1" w:after="100" w:afterAutospacing="1" w:line="240" w:lineRule="auto"/>
        <w:rPr>
          <w:rFonts w:ascii="Times New Roman" w:eastAsia="Times New Roman" w:hAnsi="Times New Roman" w:cs="Times New Roman"/>
          <w:sz w:val="20"/>
          <w:szCs w:val="20"/>
          <w:lang w:eastAsia="fi-FI"/>
        </w:rPr>
      </w:pPr>
      <w:hyperlink r:id="rId5" w:history="1">
        <w:r w:rsidR="006310F4" w:rsidRPr="006310F4">
          <w:rPr>
            <w:rFonts w:ascii="Times New Roman" w:eastAsia="Times New Roman" w:hAnsi="Times New Roman" w:cs="Times New Roman"/>
            <w:color w:val="0000FF"/>
            <w:sz w:val="20"/>
            <w:szCs w:val="20"/>
            <w:u w:val="single"/>
            <w:lang w:eastAsia="fi-FI"/>
          </w:rPr>
          <w:t>Vuoden 2018 päätös kilometrikorvauksesta ja päivärahoista</w:t>
        </w:r>
      </w:hyperlink>
    </w:p>
    <w:p w14:paraId="14E2B8F7" w14:textId="77777777" w:rsidR="006310F4" w:rsidRPr="006310F4" w:rsidRDefault="006310F4" w:rsidP="006310F4">
      <w:pPr>
        <w:spacing w:before="100" w:beforeAutospacing="1" w:after="100" w:afterAutospacing="1" w:line="240" w:lineRule="auto"/>
        <w:outlineLvl w:val="2"/>
        <w:rPr>
          <w:rFonts w:ascii="Times New Roman" w:eastAsia="Times New Roman" w:hAnsi="Times New Roman" w:cs="Times New Roman"/>
          <w:b/>
          <w:bCs/>
          <w:sz w:val="20"/>
          <w:szCs w:val="20"/>
          <w:lang w:eastAsia="fi-FI"/>
        </w:rPr>
      </w:pPr>
      <w:r w:rsidRPr="006310F4">
        <w:rPr>
          <w:rFonts w:ascii="Times New Roman" w:eastAsia="Times New Roman" w:hAnsi="Times New Roman" w:cs="Times New Roman"/>
          <w:b/>
          <w:bCs/>
          <w:sz w:val="20"/>
          <w:szCs w:val="20"/>
          <w:lang w:eastAsia="fi-FI"/>
        </w:rPr>
        <w:t>Vuonna 2018 päivärahan määrä on</w:t>
      </w:r>
    </w:p>
    <w:p w14:paraId="58DEA097" w14:textId="77777777" w:rsidR="006310F4" w:rsidRPr="006310F4" w:rsidRDefault="006310F4" w:rsidP="006310F4">
      <w:pPr>
        <w:numPr>
          <w:ilvl w:val="0"/>
          <w:numId w:val="1"/>
        </w:numPr>
        <w:spacing w:before="100" w:beforeAutospacing="1" w:after="100" w:afterAutospacing="1" w:line="240" w:lineRule="auto"/>
        <w:rPr>
          <w:rFonts w:ascii="Times New Roman" w:eastAsia="Times New Roman" w:hAnsi="Times New Roman" w:cs="Times New Roman"/>
          <w:sz w:val="20"/>
          <w:szCs w:val="20"/>
          <w:lang w:eastAsia="fi-FI"/>
        </w:rPr>
      </w:pPr>
      <w:r w:rsidRPr="006310F4">
        <w:rPr>
          <w:rFonts w:ascii="Times New Roman" w:eastAsia="Times New Roman" w:hAnsi="Times New Roman" w:cs="Times New Roman"/>
          <w:sz w:val="20"/>
          <w:szCs w:val="20"/>
          <w:lang w:eastAsia="fi-FI"/>
        </w:rPr>
        <w:t>osapäiväraha 19 euroa (työmatka yli 6 tuntia)</w:t>
      </w:r>
    </w:p>
    <w:p w14:paraId="6FC397EB" w14:textId="77777777" w:rsidR="006310F4" w:rsidRPr="006310F4" w:rsidRDefault="006310F4" w:rsidP="006310F4">
      <w:pPr>
        <w:numPr>
          <w:ilvl w:val="0"/>
          <w:numId w:val="1"/>
        </w:numPr>
        <w:spacing w:before="100" w:beforeAutospacing="1" w:after="100" w:afterAutospacing="1" w:line="240" w:lineRule="auto"/>
        <w:rPr>
          <w:rFonts w:ascii="Times New Roman" w:eastAsia="Times New Roman" w:hAnsi="Times New Roman" w:cs="Times New Roman"/>
          <w:sz w:val="20"/>
          <w:szCs w:val="20"/>
          <w:lang w:eastAsia="fi-FI"/>
        </w:rPr>
      </w:pPr>
      <w:r w:rsidRPr="006310F4">
        <w:rPr>
          <w:rFonts w:ascii="Times New Roman" w:eastAsia="Times New Roman" w:hAnsi="Times New Roman" w:cs="Times New Roman"/>
          <w:sz w:val="20"/>
          <w:szCs w:val="20"/>
          <w:lang w:eastAsia="fi-FI"/>
        </w:rPr>
        <w:t>kokopäiväraha 42 euroa (työmatka yli 10 tuntia)</w:t>
      </w:r>
    </w:p>
    <w:p w14:paraId="3DA8151F" w14:textId="77777777" w:rsidR="006310F4" w:rsidRPr="006310F4" w:rsidRDefault="006310F4" w:rsidP="006310F4">
      <w:pPr>
        <w:numPr>
          <w:ilvl w:val="0"/>
          <w:numId w:val="1"/>
        </w:numPr>
        <w:spacing w:before="100" w:beforeAutospacing="1" w:after="100" w:afterAutospacing="1" w:line="240" w:lineRule="auto"/>
        <w:rPr>
          <w:rFonts w:ascii="Times New Roman" w:eastAsia="Times New Roman" w:hAnsi="Times New Roman" w:cs="Times New Roman"/>
          <w:sz w:val="20"/>
          <w:szCs w:val="20"/>
          <w:lang w:eastAsia="fi-FI"/>
        </w:rPr>
      </w:pPr>
      <w:r w:rsidRPr="006310F4">
        <w:rPr>
          <w:rFonts w:ascii="Times New Roman" w:eastAsia="Times New Roman" w:hAnsi="Times New Roman" w:cs="Times New Roman"/>
          <w:sz w:val="20"/>
          <w:szCs w:val="20"/>
          <w:lang w:eastAsia="fi-FI"/>
        </w:rPr>
        <w:t>ulkomaan päivärahaan (</w:t>
      </w:r>
      <w:hyperlink r:id="rId6" w:anchor="ulkomaanpaivarahat" w:tgtFrame="_top" w:history="1">
        <w:r w:rsidRPr="006310F4">
          <w:rPr>
            <w:rFonts w:ascii="Times New Roman" w:eastAsia="Times New Roman" w:hAnsi="Times New Roman" w:cs="Times New Roman"/>
            <w:color w:val="0000FF"/>
            <w:sz w:val="20"/>
            <w:szCs w:val="20"/>
            <w:u w:val="single"/>
            <w:lang w:eastAsia="fi-FI"/>
          </w:rPr>
          <w:t>Katso taulukko</w:t>
        </w:r>
      </w:hyperlink>
      <w:r w:rsidRPr="006310F4">
        <w:rPr>
          <w:rFonts w:ascii="Times New Roman" w:eastAsia="Times New Roman" w:hAnsi="Times New Roman" w:cs="Times New Roman"/>
          <w:sz w:val="20"/>
          <w:szCs w:val="20"/>
          <w:lang w:eastAsia="fi-FI"/>
        </w:rPr>
        <w:t>)</w:t>
      </w:r>
    </w:p>
    <w:p w14:paraId="743F1EC0" w14:textId="77777777" w:rsidR="006310F4" w:rsidRPr="006310F4" w:rsidRDefault="006310F4" w:rsidP="006310F4">
      <w:pPr>
        <w:numPr>
          <w:ilvl w:val="0"/>
          <w:numId w:val="1"/>
        </w:numPr>
        <w:spacing w:before="100" w:beforeAutospacing="1" w:after="100" w:afterAutospacing="1" w:line="240" w:lineRule="auto"/>
        <w:rPr>
          <w:rFonts w:ascii="Times New Roman" w:eastAsia="Times New Roman" w:hAnsi="Times New Roman" w:cs="Times New Roman"/>
          <w:sz w:val="20"/>
          <w:szCs w:val="20"/>
          <w:lang w:eastAsia="fi-FI"/>
        </w:rPr>
      </w:pPr>
      <w:r w:rsidRPr="006310F4">
        <w:rPr>
          <w:rFonts w:ascii="Times New Roman" w:eastAsia="Times New Roman" w:hAnsi="Times New Roman" w:cs="Times New Roman"/>
          <w:sz w:val="20"/>
          <w:szCs w:val="20"/>
          <w:lang w:eastAsia="fi-FI"/>
        </w:rPr>
        <w:t>ateriakorvaus 10,50 euroa (ateriakorvaus voidaan maksaa työmatkoilta, joilta palkansaajalle ei makseta päivärahaa.)</w:t>
      </w:r>
    </w:p>
    <w:p w14:paraId="348B9972" w14:textId="77777777" w:rsidR="006310F4" w:rsidRPr="006310F4" w:rsidRDefault="006310F4" w:rsidP="006310F4">
      <w:pPr>
        <w:spacing w:before="100" w:beforeAutospacing="1" w:after="100" w:afterAutospacing="1" w:line="240" w:lineRule="auto"/>
        <w:rPr>
          <w:rFonts w:ascii="Times New Roman" w:eastAsia="Times New Roman" w:hAnsi="Times New Roman" w:cs="Times New Roman"/>
          <w:sz w:val="20"/>
          <w:szCs w:val="20"/>
          <w:lang w:eastAsia="fi-FI"/>
        </w:rPr>
      </w:pPr>
      <w:r w:rsidRPr="006310F4">
        <w:rPr>
          <w:rFonts w:ascii="Times New Roman" w:eastAsia="Times New Roman" w:hAnsi="Times New Roman" w:cs="Times New Roman"/>
          <w:sz w:val="20"/>
          <w:szCs w:val="20"/>
          <w:lang w:eastAsia="fi-FI"/>
        </w:rPr>
        <w:t>Päiväraha on korvausta tavallista suuremmista ruokailukuluista. Jos työmatkaan sisältyy ilmainen tai työnantajan kustantama ruokailu (kokopäiväraha/kaksi ateriaa, osapäiväraha/yksi ateria), päiväraha on puolet edellä mainituista määristä.</w:t>
      </w:r>
    </w:p>
    <w:p w14:paraId="6A8A8141" w14:textId="77777777" w:rsidR="006310F4" w:rsidRPr="006310F4" w:rsidRDefault="006310F4" w:rsidP="006310F4">
      <w:pPr>
        <w:spacing w:after="0" w:line="240" w:lineRule="auto"/>
        <w:rPr>
          <w:rFonts w:ascii="Times New Roman" w:eastAsia="Times New Roman" w:hAnsi="Times New Roman" w:cs="Times New Roman"/>
          <w:sz w:val="20"/>
          <w:szCs w:val="20"/>
          <w:lang w:eastAsia="fi-FI"/>
        </w:rPr>
      </w:pPr>
      <w:r w:rsidRPr="006310F4">
        <w:rPr>
          <w:rFonts w:ascii="Times New Roman" w:eastAsia="Times New Roman" w:hAnsi="Times New Roman" w:cs="Times New Roman"/>
          <w:sz w:val="20"/>
          <w:szCs w:val="20"/>
          <w:lang w:eastAsia="fi-FI"/>
        </w:rPr>
        <w:t>Kilometrikorvauksia ja päivärahoja voidaan maksaa työntekijälle verottomasti sekä kotimaassa että ulkomailla.</w:t>
      </w:r>
      <w:r w:rsidRPr="006310F4">
        <w:rPr>
          <w:rFonts w:ascii="Times New Roman" w:eastAsia="Times New Roman" w:hAnsi="Times New Roman" w:cs="Times New Roman"/>
          <w:sz w:val="20"/>
          <w:szCs w:val="20"/>
          <w:lang w:eastAsia="fi-FI"/>
        </w:rPr>
        <w:br/>
      </w:r>
      <w:hyperlink r:id="rId7" w:tgtFrame="_top" w:history="1">
        <w:r w:rsidRPr="006310F4">
          <w:rPr>
            <w:rFonts w:ascii="Times New Roman" w:eastAsia="Times New Roman" w:hAnsi="Times New Roman" w:cs="Times New Roman"/>
            <w:color w:val="0000FF"/>
            <w:sz w:val="20"/>
            <w:szCs w:val="20"/>
            <w:u w:val="single"/>
            <w:lang w:eastAsia="fi-FI"/>
          </w:rPr>
          <w:t>Katso vuoden 2018 verottomat määrät sekä tarkemmat ohjeet Verohallinnon vuosittaisesta päätöksestä</w:t>
        </w:r>
      </w:hyperlink>
      <w:r w:rsidRPr="006310F4">
        <w:rPr>
          <w:rFonts w:ascii="Times New Roman" w:eastAsia="Times New Roman" w:hAnsi="Times New Roman" w:cs="Times New Roman"/>
          <w:sz w:val="20"/>
          <w:szCs w:val="20"/>
          <w:lang w:eastAsia="fi-FI"/>
        </w:rPr>
        <w:t xml:space="preserve"> (Verohallinnon päätös verovapaista matkakustannusten korvauksista vuonna 2018).</w:t>
      </w:r>
    </w:p>
    <w:p w14:paraId="5E8D8875" w14:textId="77777777" w:rsidR="006310F4" w:rsidRPr="006310F4" w:rsidRDefault="00717AF2" w:rsidP="006310F4">
      <w:pPr>
        <w:spacing w:before="100" w:beforeAutospacing="1" w:after="100" w:afterAutospacing="1" w:line="240" w:lineRule="auto"/>
        <w:rPr>
          <w:rFonts w:ascii="Times New Roman" w:eastAsia="Times New Roman" w:hAnsi="Times New Roman" w:cs="Times New Roman"/>
          <w:sz w:val="20"/>
          <w:szCs w:val="20"/>
          <w:lang w:eastAsia="fi-FI"/>
        </w:rPr>
      </w:pPr>
      <w:hyperlink r:id="rId8" w:tgtFrame="_top" w:history="1">
        <w:r w:rsidR="006310F4" w:rsidRPr="006310F4">
          <w:rPr>
            <w:rFonts w:ascii="Times New Roman" w:eastAsia="Times New Roman" w:hAnsi="Times New Roman" w:cs="Times New Roman"/>
            <w:color w:val="0000FF"/>
            <w:sz w:val="20"/>
            <w:szCs w:val="20"/>
            <w:u w:val="single"/>
            <w:lang w:eastAsia="fi-FI"/>
          </w:rPr>
          <w:t>Lue lisää työmatkan ja -paikan määritelmästä</w:t>
        </w:r>
      </w:hyperlink>
    </w:p>
    <w:p w14:paraId="76B8D548" w14:textId="77777777" w:rsidR="006310F4" w:rsidRPr="006310F4" w:rsidRDefault="006310F4" w:rsidP="006310F4">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6310F4">
        <w:rPr>
          <w:rFonts w:ascii="Times New Roman" w:eastAsia="Times New Roman" w:hAnsi="Times New Roman" w:cs="Times New Roman"/>
          <w:b/>
          <w:bCs/>
          <w:sz w:val="20"/>
          <w:szCs w:val="20"/>
          <w:lang w:eastAsia="fi-FI"/>
        </w:rPr>
        <w:t>Kilometrikorvaus oman auton käytöstä työmatkalla</w:t>
      </w:r>
    </w:p>
    <w:p w14:paraId="2BDB10C3" w14:textId="77777777" w:rsidR="006310F4" w:rsidRPr="006310F4" w:rsidRDefault="006310F4" w:rsidP="006310F4">
      <w:pPr>
        <w:spacing w:before="100" w:beforeAutospacing="1" w:after="100" w:afterAutospacing="1" w:line="240" w:lineRule="auto"/>
        <w:rPr>
          <w:rFonts w:ascii="Times New Roman" w:eastAsia="Times New Roman" w:hAnsi="Times New Roman" w:cs="Times New Roman"/>
          <w:sz w:val="20"/>
          <w:szCs w:val="20"/>
          <w:lang w:eastAsia="fi-FI"/>
        </w:rPr>
      </w:pPr>
      <w:r w:rsidRPr="006310F4">
        <w:rPr>
          <w:rFonts w:ascii="Times New Roman" w:eastAsia="Times New Roman" w:hAnsi="Times New Roman" w:cs="Times New Roman"/>
          <w:sz w:val="20"/>
          <w:szCs w:val="20"/>
          <w:lang w:eastAsia="fi-FI"/>
        </w:rPr>
        <w:t>Jos teet työmatkan omalla autolla, työnantaja voi maksaa sinulle verottomasti kilometrikorvausta oman auton käytöstä. Korvauksen suuruus määritellään Verohallinnon vuosittain antamassa päätöksessä. Vuonna 2018 kilometrikorvauksen perussumma on 0,42 euroa/km (0,41 euroa/km vuonna 2017). Kilometrikorvaukseen vaikuttaa muun muassa se, onko kyseessä oma auto vai työsuhdeauto ja onko kyydissä muita matkustajia.</w:t>
      </w:r>
    </w:p>
    <w:p w14:paraId="0E1EC802" w14:textId="77777777" w:rsidR="006310F4" w:rsidRPr="006310F4" w:rsidRDefault="006310F4" w:rsidP="006310F4">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6310F4">
        <w:rPr>
          <w:rFonts w:ascii="Times New Roman" w:eastAsia="Times New Roman" w:hAnsi="Times New Roman" w:cs="Times New Roman"/>
          <w:b/>
          <w:bCs/>
          <w:sz w:val="20"/>
          <w:szCs w:val="20"/>
          <w:lang w:eastAsia="fi-FI"/>
        </w:rPr>
        <w:t>Työmatkasta on tehtävä matkalasku</w:t>
      </w:r>
    </w:p>
    <w:p w14:paraId="4DEBACEC" w14:textId="77777777" w:rsidR="006310F4" w:rsidRPr="006310F4" w:rsidRDefault="006310F4" w:rsidP="006310F4">
      <w:pPr>
        <w:spacing w:before="100" w:beforeAutospacing="1" w:after="100" w:afterAutospacing="1" w:line="240" w:lineRule="auto"/>
        <w:rPr>
          <w:rFonts w:ascii="Times New Roman" w:eastAsia="Times New Roman" w:hAnsi="Times New Roman" w:cs="Times New Roman"/>
          <w:sz w:val="20"/>
          <w:szCs w:val="20"/>
          <w:lang w:eastAsia="fi-FI"/>
        </w:rPr>
      </w:pPr>
      <w:r w:rsidRPr="006310F4">
        <w:rPr>
          <w:rFonts w:ascii="Times New Roman" w:eastAsia="Times New Roman" w:hAnsi="Times New Roman" w:cs="Times New Roman"/>
          <w:sz w:val="20"/>
          <w:szCs w:val="20"/>
          <w:lang w:eastAsia="fi-FI"/>
        </w:rPr>
        <w:t>Työntekijän on tehtävä työmatkasta matkalasku. Kun teet matkalaskun, liitä mukaan matkaan liittyvät maksukuitit. Työmatkasta aiheutuneet matkakulut (esimerkiksi lento- ja junaliput) ja majoituskulut (hotellimaksut) työnantaja voi korvata kuittien mukaan. Työmatkasta voi kuitenkin aiheutua myös sellaisia lisäkustannuksia, joita ei voi selvittää kuittien tai tositteiden avulla. Tällaisia ovat esimerkiksi matkakulut silloin, jos matka tehdään omalla autolla. Työnantaja voi maksaa näistäkin kuluista korvauksia verottomasti, kunhan korvausten perusteena käytetään Verohallinnon päätöksessä vahvistettuja määriä.</w:t>
      </w:r>
    </w:p>
    <w:p w14:paraId="6555BC6A" w14:textId="77777777" w:rsidR="006310F4" w:rsidRPr="006310F4" w:rsidRDefault="006310F4" w:rsidP="006310F4">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6310F4">
        <w:rPr>
          <w:rFonts w:ascii="Times New Roman" w:eastAsia="Times New Roman" w:hAnsi="Times New Roman" w:cs="Times New Roman"/>
          <w:b/>
          <w:bCs/>
          <w:sz w:val="20"/>
          <w:szCs w:val="20"/>
          <w:lang w:eastAsia="fi-FI"/>
        </w:rPr>
        <w:t>Asunnon ja työpaikan välinen matka ei ole verotuksessa työmatka</w:t>
      </w:r>
    </w:p>
    <w:p w14:paraId="252A10D1" w14:textId="77777777" w:rsidR="006310F4" w:rsidRPr="006310F4" w:rsidRDefault="006310F4" w:rsidP="006310F4">
      <w:pPr>
        <w:spacing w:before="100" w:beforeAutospacing="1" w:after="100" w:afterAutospacing="1" w:line="240" w:lineRule="auto"/>
        <w:rPr>
          <w:rFonts w:ascii="Times New Roman" w:eastAsia="Times New Roman" w:hAnsi="Times New Roman" w:cs="Times New Roman"/>
          <w:sz w:val="20"/>
          <w:szCs w:val="20"/>
          <w:lang w:eastAsia="fi-FI"/>
        </w:rPr>
      </w:pPr>
      <w:r w:rsidRPr="006310F4">
        <w:rPr>
          <w:rFonts w:ascii="Times New Roman" w:eastAsia="Times New Roman" w:hAnsi="Times New Roman" w:cs="Times New Roman"/>
          <w:sz w:val="20"/>
          <w:szCs w:val="20"/>
          <w:lang w:eastAsia="fi-FI"/>
        </w:rPr>
        <w:t xml:space="preserve">Verotuksessa työmatkalla tarkoitetaan tilapäistä matkaa, jonka teet työhön liittyvien työtehtävien takia. </w:t>
      </w:r>
      <w:r w:rsidRPr="006310F4">
        <w:rPr>
          <w:rFonts w:ascii="Times New Roman" w:eastAsia="Times New Roman" w:hAnsi="Times New Roman" w:cs="Times New Roman"/>
          <w:b/>
          <w:bCs/>
          <w:sz w:val="20"/>
          <w:szCs w:val="20"/>
          <w:lang w:eastAsia="fi-FI"/>
        </w:rPr>
        <w:t>Asunnon ja työpaikan välinen matka ei ole verotuksessa työmatka</w:t>
      </w:r>
      <w:r w:rsidRPr="006310F4">
        <w:rPr>
          <w:rFonts w:ascii="Times New Roman" w:eastAsia="Times New Roman" w:hAnsi="Times New Roman" w:cs="Times New Roman"/>
          <w:sz w:val="20"/>
          <w:szCs w:val="20"/>
          <w:lang w:eastAsia="fi-FI"/>
        </w:rPr>
        <w:t>. Asunnon ja työpaikan väliset matkakulut saat vähentää omassa verotuksessasi halvimman (yleensä julkisen) kulkuneuvon mukaan.</w:t>
      </w:r>
    </w:p>
    <w:p w14:paraId="59D3E164" w14:textId="77777777" w:rsidR="006310F4" w:rsidRPr="006310F4" w:rsidRDefault="00717AF2" w:rsidP="006310F4">
      <w:pPr>
        <w:spacing w:before="100" w:beforeAutospacing="1" w:after="100" w:afterAutospacing="1" w:line="240" w:lineRule="auto"/>
        <w:rPr>
          <w:rFonts w:ascii="Times New Roman" w:eastAsia="Times New Roman" w:hAnsi="Times New Roman" w:cs="Times New Roman"/>
          <w:sz w:val="20"/>
          <w:szCs w:val="20"/>
          <w:lang w:eastAsia="fi-FI"/>
        </w:rPr>
      </w:pPr>
      <w:hyperlink r:id="rId9" w:tgtFrame="_top" w:history="1">
        <w:r w:rsidR="006310F4" w:rsidRPr="006310F4">
          <w:rPr>
            <w:rFonts w:ascii="Times New Roman" w:eastAsia="Times New Roman" w:hAnsi="Times New Roman" w:cs="Times New Roman"/>
            <w:color w:val="0000FF"/>
            <w:sz w:val="20"/>
            <w:szCs w:val="20"/>
            <w:u w:val="single"/>
            <w:lang w:eastAsia="fi-FI"/>
          </w:rPr>
          <w:t>Lisätietoa matkakulujen vähentämisestä verotuksessa</w:t>
        </w:r>
      </w:hyperlink>
    </w:p>
    <w:p w14:paraId="307A8D66" w14:textId="77777777" w:rsidR="006310F4" w:rsidRPr="006310F4" w:rsidRDefault="006310F4" w:rsidP="006310F4">
      <w:pPr>
        <w:spacing w:before="100" w:beforeAutospacing="1" w:after="100" w:afterAutospacing="1" w:line="240" w:lineRule="auto"/>
        <w:rPr>
          <w:rFonts w:ascii="Times New Roman" w:eastAsia="Times New Roman" w:hAnsi="Times New Roman" w:cs="Times New Roman"/>
          <w:sz w:val="20"/>
          <w:szCs w:val="20"/>
          <w:lang w:eastAsia="fi-FI"/>
        </w:rPr>
      </w:pPr>
      <w:r w:rsidRPr="006310F4">
        <w:rPr>
          <w:rFonts w:ascii="Times New Roman" w:eastAsia="Times New Roman" w:hAnsi="Times New Roman" w:cs="Times New Roman"/>
          <w:sz w:val="20"/>
          <w:szCs w:val="20"/>
          <w:lang w:eastAsia="fi-FI"/>
        </w:rPr>
        <w:t>https://www.vero.fi/henkiloasiakkaat/auto/kilometrikorvaus_ja_paivaraha/</w:t>
      </w:r>
    </w:p>
    <w:sectPr w:rsidR="006310F4" w:rsidRPr="006310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C29B3"/>
    <w:multiLevelType w:val="multilevel"/>
    <w:tmpl w:val="CB92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D1E51"/>
    <w:multiLevelType w:val="multilevel"/>
    <w:tmpl w:val="7A10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A6188"/>
    <w:multiLevelType w:val="multilevel"/>
    <w:tmpl w:val="AF06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F4"/>
    <w:rsid w:val="006310F4"/>
    <w:rsid w:val="00717AF2"/>
    <w:rsid w:val="00E72F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FF0E"/>
  <w15:chartTrackingRefBased/>
  <w15:docId w15:val="{15B61D21-5599-457B-9B12-234C1C11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310F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6310F4"/>
    <w:rPr>
      <w:color w:val="0000FF"/>
      <w:u w:val="single"/>
    </w:rPr>
  </w:style>
  <w:style w:type="paragraph" w:styleId="Seliteteksti">
    <w:name w:val="Balloon Text"/>
    <w:basedOn w:val="Normaali"/>
    <w:link w:val="SelitetekstiChar"/>
    <w:uiPriority w:val="99"/>
    <w:semiHidden/>
    <w:unhideWhenUsed/>
    <w:rsid w:val="006310F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31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7677">
      <w:bodyDiv w:val="1"/>
      <w:marLeft w:val="0"/>
      <w:marRight w:val="0"/>
      <w:marTop w:val="0"/>
      <w:marBottom w:val="0"/>
      <w:divBdr>
        <w:top w:val="none" w:sz="0" w:space="0" w:color="auto"/>
        <w:left w:val="none" w:sz="0" w:space="0" w:color="auto"/>
        <w:bottom w:val="none" w:sz="0" w:space="0" w:color="auto"/>
        <w:right w:val="none" w:sz="0" w:space="0" w:color="auto"/>
      </w:divBdr>
      <w:divsChild>
        <w:div w:id="1780179846">
          <w:marLeft w:val="0"/>
          <w:marRight w:val="0"/>
          <w:marTop w:val="0"/>
          <w:marBottom w:val="0"/>
          <w:divBdr>
            <w:top w:val="none" w:sz="0" w:space="0" w:color="auto"/>
            <w:left w:val="none" w:sz="0" w:space="0" w:color="auto"/>
            <w:bottom w:val="none" w:sz="0" w:space="0" w:color="auto"/>
            <w:right w:val="none" w:sz="0" w:space="0" w:color="auto"/>
          </w:divBdr>
          <w:divsChild>
            <w:div w:id="179517470">
              <w:marLeft w:val="0"/>
              <w:marRight w:val="0"/>
              <w:marTop w:val="0"/>
              <w:marBottom w:val="0"/>
              <w:divBdr>
                <w:top w:val="none" w:sz="0" w:space="0" w:color="auto"/>
                <w:left w:val="none" w:sz="0" w:space="0" w:color="auto"/>
                <w:bottom w:val="none" w:sz="0" w:space="0" w:color="auto"/>
                <w:right w:val="none" w:sz="0" w:space="0" w:color="auto"/>
              </w:divBdr>
              <w:divsChild>
                <w:div w:id="39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50832">
          <w:marLeft w:val="0"/>
          <w:marRight w:val="0"/>
          <w:marTop w:val="0"/>
          <w:marBottom w:val="0"/>
          <w:divBdr>
            <w:top w:val="none" w:sz="0" w:space="0" w:color="auto"/>
            <w:left w:val="none" w:sz="0" w:space="0" w:color="auto"/>
            <w:bottom w:val="none" w:sz="0" w:space="0" w:color="auto"/>
            <w:right w:val="none" w:sz="0" w:space="0" w:color="auto"/>
          </w:divBdr>
          <w:divsChild>
            <w:div w:id="1910726005">
              <w:marLeft w:val="0"/>
              <w:marRight w:val="0"/>
              <w:marTop w:val="0"/>
              <w:marBottom w:val="0"/>
              <w:divBdr>
                <w:top w:val="none" w:sz="0" w:space="0" w:color="auto"/>
                <w:left w:val="none" w:sz="0" w:space="0" w:color="auto"/>
                <w:bottom w:val="none" w:sz="0" w:space="0" w:color="auto"/>
                <w:right w:val="none" w:sz="0" w:space="0" w:color="auto"/>
              </w:divBdr>
              <w:divsChild>
                <w:div w:id="396128927">
                  <w:marLeft w:val="0"/>
                  <w:marRight w:val="0"/>
                  <w:marTop w:val="0"/>
                  <w:marBottom w:val="0"/>
                  <w:divBdr>
                    <w:top w:val="none" w:sz="0" w:space="0" w:color="auto"/>
                    <w:left w:val="none" w:sz="0" w:space="0" w:color="auto"/>
                    <w:bottom w:val="none" w:sz="0" w:space="0" w:color="auto"/>
                    <w:right w:val="none" w:sz="0" w:space="0" w:color="auto"/>
                  </w:divBdr>
                </w:div>
                <w:div w:id="1613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331">
          <w:marLeft w:val="0"/>
          <w:marRight w:val="0"/>
          <w:marTop w:val="0"/>
          <w:marBottom w:val="0"/>
          <w:divBdr>
            <w:top w:val="none" w:sz="0" w:space="0" w:color="auto"/>
            <w:left w:val="none" w:sz="0" w:space="0" w:color="auto"/>
            <w:bottom w:val="none" w:sz="0" w:space="0" w:color="auto"/>
            <w:right w:val="none" w:sz="0" w:space="0" w:color="auto"/>
          </w:divBdr>
          <w:divsChild>
            <w:div w:id="1088311003">
              <w:marLeft w:val="0"/>
              <w:marRight w:val="0"/>
              <w:marTop w:val="0"/>
              <w:marBottom w:val="0"/>
              <w:divBdr>
                <w:top w:val="none" w:sz="0" w:space="0" w:color="auto"/>
                <w:left w:val="none" w:sz="0" w:space="0" w:color="auto"/>
                <w:bottom w:val="none" w:sz="0" w:space="0" w:color="auto"/>
                <w:right w:val="none" w:sz="0" w:space="0" w:color="auto"/>
              </w:divBdr>
              <w:divsChild>
                <w:div w:id="2114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o.fi/syventavat-vero-ohjeet/ohje-hakusivu/48013/" TargetMode="External"/><Relationship Id="rId3" Type="http://schemas.openxmlformats.org/officeDocument/2006/relationships/settings" Target="settings.xml"/><Relationship Id="rId7" Type="http://schemas.openxmlformats.org/officeDocument/2006/relationships/hyperlink" Target="https://www.vero.fi/syventavat-vero-ohjeet/paatokset/47405/verohallinnon-p%C3%A4%C3%A4t%C3%B6s-verovapaista-matkakustannusten-korvauksista-vuonna-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o.fi/fi-FI/Syventavat_veroohjeet/Verohallinnon_paatokset/Verohallinnon_paatos_verovapaista_matkak(41498)" TargetMode="External"/><Relationship Id="rId11" Type="http://schemas.openxmlformats.org/officeDocument/2006/relationships/theme" Target="theme/theme1.xml"/><Relationship Id="rId5" Type="http://schemas.openxmlformats.org/officeDocument/2006/relationships/hyperlink" Target="https://www.vero.fi/syventavat-vero-ohjeet/paatokset/47405/verohallinnon-p%C3%A4%C3%A4t%C3%B6s-verovapaista-matkakustannusten-korvauksista-vuonna-2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ro.fi/fi-FI/content/31731/9577"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3276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Jää-Ahmat</dc:creator>
  <cp:keywords/>
  <dc:description/>
  <cp:lastModifiedBy>Sini Forsblom</cp:lastModifiedBy>
  <cp:revision>2</cp:revision>
  <cp:lastPrinted>2018-01-09T09:06:00Z</cp:lastPrinted>
  <dcterms:created xsi:type="dcterms:W3CDTF">2018-01-09T10:21:00Z</dcterms:created>
  <dcterms:modified xsi:type="dcterms:W3CDTF">2018-01-09T10:21:00Z</dcterms:modified>
</cp:coreProperties>
</file>